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порядке упрощенного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808</w:t>
      </w:r>
      <w:r>
        <w:rPr>
          <w:rFonts w:ascii="Times New Roman" w:eastAsia="Times New Roman" w:hAnsi="Times New Roman" w:cs="Times New Roman"/>
          <w:sz w:val="28"/>
          <w:szCs w:val="28"/>
        </w:rPr>
        <w:t>-2803/2026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«ЦДУ Инвест»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Потоцкому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Сергеевичу о взыскании задолженности 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займа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0709764100 от 30.11.2024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26.12.2024 по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.07.2025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565,50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</w:t>
      </w:r>
      <w:r>
        <w:rPr>
          <w:rFonts w:ascii="Times New Roman" w:eastAsia="Times New Roman" w:hAnsi="Times New Roman" w:cs="Times New Roman"/>
          <w:sz w:val="28"/>
          <w:szCs w:val="28"/>
        </w:rPr>
        <w:t>194-199, 232.1-232.4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ГПК РФ, мировой судья,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отказать в удовлетворении исковых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«ЦДУ Инвест»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(ИНН: </w:t>
      </w:r>
      <w:r>
        <w:rPr>
          <w:rFonts w:ascii="Times New Roman" w:eastAsia="Times New Roman" w:hAnsi="Times New Roman" w:cs="Times New Roman"/>
          <w:sz w:val="28"/>
          <w:szCs w:val="28"/>
        </w:rPr>
        <w:t>7727844641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ОГРН: </w:t>
      </w:r>
      <w:r>
        <w:rPr>
          <w:rFonts w:ascii="Times New Roman" w:eastAsia="Times New Roman" w:hAnsi="Times New Roman" w:cs="Times New Roman"/>
          <w:sz w:val="28"/>
          <w:szCs w:val="28"/>
        </w:rPr>
        <w:t>5147746158632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к </w:t>
      </w:r>
      <w:r>
        <w:rPr>
          <w:rFonts w:ascii="Times New Roman" w:eastAsia="Times New Roman" w:hAnsi="Times New Roman" w:cs="Times New Roman"/>
          <w:sz w:val="28"/>
          <w:szCs w:val="28"/>
        </w:rPr>
        <w:t>Потоцкому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Александру Сергеевичу (</w:t>
      </w:r>
      <w:r>
        <w:rPr>
          <w:rStyle w:val="cat-PassportDatagrp-16rplc-14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виду их добровольного удовлетворения ответчиком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Потоцкого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Сергеевича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«ЦДУ Инвест»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 4000 руб.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почтовые расходы в размере 319,64 руб.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заявлению лиц, участвующих в деле, их представителей или в случае подачи апелляционных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Лица, участвующие в деле, их представители могут обратиться </w:t>
      </w:r>
      <w:r>
        <w:rPr>
          <w:rFonts w:ascii="Times New Roman" w:eastAsia="Times New Roman" w:hAnsi="Times New Roman" w:cs="Times New Roman"/>
          <w:sz w:val="28"/>
          <w:szCs w:val="28"/>
        </w:rPr>
        <w:t>к мировому судье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№3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судебного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 – Югры с заявлением о составлении мотивированного решения суда в течение пяти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t>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течение пятнадцати дней со дня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 в апелляционном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в Ханты-Мансийский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ind w:firstLine="54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14">
    <w:name w:val="cat-PassportData grp-16 rplc-14"/>
    <w:basedOn w:val="DefaultParagraphFont"/>
  </w:style>
  <w:style w:type="character" w:customStyle="1" w:styleId="cat-UserDefinedgrp-22rplc-18">
    <w:name w:val="cat-UserDefined grp-2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